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8D" w:rsidRPr="0000138D" w:rsidRDefault="0000138D" w:rsidP="0000138D">
      <w:pPr>
        <w:jc w:val="right"/>
        <w:rPr>
          <w:sz w:val="20"/>
          <w:szCs w:val="20"/>
        </w:rPr>
      </w:pPr>
      <w:r w:rsidRPr="0000138D">
        <w:rPr>
          <w:sz w:val="20"/>
          <w:szCs w:val="20"/>
        </w:rPr>
        <w:t xml:space="preserve">BĮ Vilkaviškio </w:t>
      </w:r>
      <w:proofErr w:type="spellStart"/>
      <w:r w:rsidRPr="0000138D">
        <w:rPr>
          <w:sz w:val="20"/>
          <w:szCs w:val="20"/>
        </w:rPr>
        <w:t>raj</w:t>
      </w:r>
      <w:proofErr w:type="spellEnd"/>
      <w:r w:rsidRPr="0000138D">
        <w:rPr>
          <w:sz w:val="20"/>
          <w:szCs w:val="20"/>
        </w:rPr>
        <w:t>. priešgaisrinės</w:t>
      </w:r>
    </w:p>
    <w:p w:rsidR="006E116C" w:rsidRPr="0000138D" w:rsidRDefault="0000138D" w:rsidP="0000138D">
      <w:pPr>
        <w:jc w:val="right"/>
        <w:rPr>
          <w:sz w:val="20"/>
          <w:szCs w:val="20"/>
        </w:rPr>
      </w:pPr>
      <w:r w:rsidRPr="0000138D">
        <w:rPr>
          <w:sz w:val="20"/>
          <w:szCs w:val="20"/>
        </w:rPr>
        <w:t>tarnybos finansinių ataskaitų</w:t>
      </w:r>
    </w:p>
    <w:p w:rsidR="0000138D" w:rsidRPr="0000138D" w:rsidRDefault="0000138D" w:rsidP="0000138D">
      <w:pPr>
        <w:jc w:val="right"/>
        <w:rPr>
          <w:sz w:val="20"/>
          <w:szCs w:val="20"/>
        </w:rPr>
      </w:pPr>
      <w:r w:rsidRPr="0000138D">
        <w:rPr>
          <w:sz w:val="20"/>
          <w:szCs w:val="20"/>
        </w:rPr>
        <w:t>aiškinamojo rašto 1 priedas</w:t>
      </w:r>
    </w:p>
    <w:p w:rsidR="0000138D" w:rsidRPr="0000138D" w:rsidRDefault="0000138D" w:rsidP="0000138D">
      <w:pPr>
        <w:rPr>
          <w:sz w:val="20"/>
          <w:szCs w:val="20"/>
        </w:rPr>
      </w:pPr>
      <w:r w:rsidRPr="0000138D">
        <w:rPr>
          <w:sz w:val="20"/>
          <w:szCs w:val="20"/>
        </w:rPr>
        <w:t>P3 Nematerialusis turtas</w:t>
      </w:r>
    </w:p>
    <w:p w:rsidR="0000138D" w:rsidRPr="0000138D" w:rsidRDefault="0000138D" w:rsidP="0000138D">
      <w:pPr>
        <w:rPr>
          <w:sz w:val="20"/>
          <w:szCs w:val="20"/>
        </w:rPr>
      </w:pPr>
    </w:p>
    <w:p w:rsidR="0000138D" w:rsidRPr="0000138D" w:rsidRDefault="0000138D" w:rsidP="0000138D">
      <w:pPr>
        <w:rPr>
          <w:sz w:val="20"/>
          <w:szCs w:val="20"/>
        </w:rPr>
      </w:pPr>
      <w:r w:rsidRPr="0000138D">
        <w:rPr>
          <w:sz w:val="20"/>
          <w:szCs w:val="20"/>
        </w:rPr>
        <w:t>NEMATERIALIOJO TURTO BALANSINĖS VERTĖS PASIKEITIMAS PER ATASKAITINĮ LAIKOTARPĮ</w:t>
      </w:r>
    </w:p>
    <w:tbl>
      <w:tblPr>
        <w:tblpPr w:leftFromText="180" w:rightFromText="180" w:vertAnchor="page" w:horzAnchor="margin" w:tblpY="2146"/>
        <w:tblW w:w="137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139"/>
        <w:gridCol w:w="1426"/>
        <w:gridCol w:w="1440"/>
        <w:gridCol w:w="1440"/>
        <w:gridCol w:w="1435"/>
        <w:gridCol w:w="1440"/>
        <w:gridCol w:w="1440"/>
        <w:gridCol w:w="1445"/>
      </w:tblGrid>
      <w:tr w:rsidR="0000138D" w:rsidTr="0000138D"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jc w:val="left"/>
              <w:rPr>
                <w:rStyle w:val="FontStyle13"/>
                <w:lang w:val="de-DE" w:eastAsia="de-DE"/>
              </w:rPr>
            </w:pPr>
            <w:r>
              <w:rPr>
                <w:rStyle w:val="FontStyle13"/>
                <w:lang w:val="de-DE" w:eastAsia="de-DE"/>
              </w:rPr>
              <w:t>Eil. Nr.</w:t>
            </w:r>
          </w:p>
        </w:tc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spacing w:line="240" w:lineRule="auto"/>
              <w:ind w:left="115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Straipsniai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Plėtros darbai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Programinė įranga ir</w:t>
            </w:r>
          </w:p>
          <w:p w:rsidR="0000138D" w:rsidRDefault="0000138D" w:rsidP="0000138D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jos licencijos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spacing w:line="168" w:lineRule="exact"/>
              <w:rPr>
                <w:rStyle w:val="FontStyle13"/>
              </w:rPr>
            </w:pPr>
            <w:r>
              <w:rPr>
                <w:rStyle w:val="FontStyle13"/>
              </w:rPr>
              <w:t>Kitas nematerialusis turtas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spacing w:line="240" w:lineRule="auto"/>
              <w:ind w:left="44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Kitas nematerialusis turtas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Nebaigti projektai ir</w:t>
            </w:r>
          </w:p>
          <w:p w:rsidR="0000138D" w:rsidRDefault="0000138D" w:rsidP="0000138D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išankstiniai</w:t>
            </w:r>
          </w:p>
          <w:p w:rsidR="0000138D" w:rsidRDefault="0000138D" w:rsidP="0000138D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apmokėjimai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Nebaigti projektai ir</w:t>
            </w:r>
          </w:p>
          <w:p w:rsidR="0000138D" w:rsidRDefault="0000138D" w:rsidP="0000138D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išankstiniai</w:t>
            </w:r>
          </w:p>
          <w:p w:rsidR="0000138D" w:rsidRDefault="0000138D" w:rsidP="0000138D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apmokėjimai</w:t>
            </w:r>
          </w:p>
        </w:tc>
      </w:tr>
      <w:tr w:rsidR="0000138D" w:rsidTr="0000138D"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widowControl/>
              <w:rPr>
                <w:rStyle w:val="FontStyle13"/>
              </w:rPr>
            </w:pPr>
          </w:p>
          <w:p w:rsidR="0000138D" w:rsidRDefault="0000138D" w:rsidP="0000138D">
            <w:pPr>
              <w:widowControl/>
              <w:rPr>
                <w:rStyle w:val="FontStyle13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widowControl/>
              <w:rPr>
                <w:rStyle w:val="FontStyle13"/>
              </w:rPr>
            </w:pPr>
          </w:p>
          <w:p w:rsidR="0000138D" w:rsidRDefault="0000138D" w:rsidP="0000138D">
            <w:pPr>
              <w:widowControl/>
              <w:rPr>
                <w:rStyle w:val="FontStyle13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widowControl/>
              <w:rPr>
                <w:rStyle w:val="FontStyle13"/>
              </w:rPr>
            </w:pPr>
          </w:p>
          <w:p w:rsidR="0000138D" w:rsidRDefault="0000138D" w:rsidP="0000138D">
            <w:pPr>
              <w:widowControl/>
              <w:rPr>
                <w:rStyle w:val="FontStyle13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widowControl/>
              <w:rPr>
                <w:rStyle w:val="FontStyle13"/>
              </w:rPr>
            </w:pPr>
          </w:p>
          <w:p w:rsidR="0000138D" w:rsidRDefault="0000138D" w:rsidP="0000138D">
            <w:pPr>
              <w:widowControl/>
              <w:rPr>
                <w:rStyle w:val="FontStyle13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Patentai ir kitos</w:t>
            </w:r>
          </w:p>
          <w:p w:rsidR="0000138D" w:rsidRDefault="0000138D" w:rsidP="0000138D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licencijos (išskyrus nurodytus 4 stulpelyje)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spacing w:line="168" w:lineRule="exact"/>
              <w:rPr>
                <w:rStyle w:val="FontStyle13"/>
              </w:rPr>
            </w:pPr>
            <w:r>
              <w:rPr>
                <w:rStyle w:val="FontStyle13"/>
              </w:rPr>
              <w:t>Literatūros, mokslo ir meno kūriniai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Kitas nematerialusis turtas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Nebaigti projektai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Išankstiniai apmokėjimai</w:t>
            </w: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spacing w:line="240" w:lineRule="auto"/>
              <w:ind w:left="142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spacing w:line="240" w:lineRule="auto"/>
              <w:ind w:left="581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1"/>
              </w:rPr>
              <w:t>Į</w:t>
            </w:r>
            <w:r>
              <w:rPr>
                <w:rStyle w:val="FontStyle14"/>
              </w:rPr>
              <w:t>sigijimo ar pasigaminimo savikaina ataskaitinio laikotarpio pradžioje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ind w:left="778"/>
              <w:rPr>
                <w:rStyle w:val="FontStyle14"/>
              </w:rPr>
            </w:pPr>
            <w:r>
              <w:rPr>
                <w:rStyle w:val="FontStyle14"/>
              </w:rPr>
              <w:t>3.100,00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Į</w:t>
            </w:r>
            <w:r>
              <w:rPr>
                <w:rStyle w:val="FontStyle14"/>
              </w:rPr>
              <w:t>sigijimai per ataskaitin</w:t>
            </w:r>
            <w:r>
              <w:rPr>
                <w:rStyle w:val="FontStyle11"/>
              </w:rPr>
              <w:t xml:space="preserve">į </w:t>
            </w:r>
            <w:r>
              <w:rPr>
                <w:rStyle w:val="FontStyle14"/>
              </w:rPr>
              <w:t>laikotarp</w:t>
            </w:r>
            <w:r>
              <w:rPr>
                <w:rStyle w:val="FontStyle11"/>
              </w:rPr>
              <w:t>į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2.1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Pirkto turto </w:t>
            </w:r>
            <w:r>
              <w:rPr>
                <w:rStyle w:val="FontStyle11"/>
              </w:rPr>
              <w:t>į</w:t>
            </w:r>
            <w:r>
              <w:rPr>
                <w:rStyle w:val="FontStyle14"/>
              </w:rPr>
              <w:t>sigijimo savikaina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2.2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Neatlygintinai gauto turto </w:t>
            </w:r>
            <w:r>
              <w:rPr>
                <w:rStyle w:val="FontStyle11"/>
              </w:rPr>
              <w:t>į</w:t>
            </w:r>
            <w:r>
              <w:rPr>
                <w:rStyle w:val="FontStyle14"/>
              </w:rPr>
              <w:t>sigijimo savikaina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4"/>
              </w:rPr>
              <w:t>Parduoto, perduoto ir nurašyto turto suma per ataskaitin</w:t>
            </w:r>
            <w:r>
              <w:rPr>
                <w:rStyle w:val="FontStyle11"/>
              </w:rPr>
              <w:t xml:space="preserve">į </w:t>
            </w:r>
            <w:r>
              <w:rPr>
                <w:rStyle w:val="FontStyle14"/>
              </w:rPr>
              <w:t>laikotarp</w:t>
            </w:r>
            <w:r>
              <w:rPr>
                <w:rStyle w:val="FontStyle11"/>
              </w:rPr>
              <w:t>į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3.1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Parduoto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3.2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Perduoto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3.3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Nurašyto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Pergrupavimai (+/-)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1"/>
              </w:rPr>
              <w:t>Į</w:t>
            </w:r>
            <w:r>
              <w:rPr>
                <w:rStyle w:val="FontStyle14"/>
              </w:rPr>
              <w:t>sigijimo ar pasigaminimo savikainos kiti poky</w:t>
            </w:r>
            <w:r>
              <w:rPr>
                <w:rStyle w:val="FontStyle11"/>
              </w:rPr>
              <w:t>č</w:t>
            </w:r>
            <w:r>
              <w:rPr>
                <w:rStyle w:val="FontStyle14"/>
              </w:rPr>
              <w:t>iai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1"/>
              </w:rPr>
              <w:t>Į</w:t>
            </w:r>
            <w:r>
              <w:rPr>
                <w:rStyle w:val="FontStyle14"/>
              </w:rPr>
              <w:t>sigijimo ar pasigaminimo savikaina ataskaitinio laikotarpio pabaigoje (1+2-3+/-4+/-5)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ind w:left="778"/>
              <w:rPr>
                <w:rStyle w:val="FontStyle14"/>
              </w:rPr>
            </w:pPr>
            <w:r>
              <w:rPr>
                <w:rStyle w:val="FontStyle14"/>
              </w:rPr>
              <w:t>3.100,00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8D" w:rsidRDefault="0000138D" w:rsidP="0000138D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Sukaupta amortizacijos suma ataskaitinio laikotarpio pradžioje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ind w:left="725"/>
              <w:rPr>
                <w:rStyle w:val="FontStyle14"/>
              </w:rPr>
            </w:pPr>
            <w:r>
              <w:rPr>
                <w:rStyle w:val="FontStyle14"/>
              </w:rPr>
              <w:t>-2.325,00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Neatlygintinai gauto turto sukaupta amortizacijos suma*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4"/>
              </w:rPr>
              <w:t>Apskai</w:t>
            </w:r>
            <w:r>
              <w:rPr>
                <w:rStyle w:val="FontStyle11"/>
              </w:rPr>
              <w:t>č</w:t>
            </w:r>
            <w:r>
              <w:rPr>
                <w:rStyle w:val="FontStyle14"/>
              </w:rPr>
              <w:t>iuota amortizacija per ataskaitin</w:t>
            </w:r>
            <w:r>
              <w:rPr>
                <w:rStyle w:val="FontStyle11"/>
              </w:rPr>
              <w:t xml:space="preserve">į </w:t>
            </w:r>
            <w:r>
              <w:rPr>
                <w:rStyle w:val="FontStyle14"/>
              </w:rPr>
              <w:t>laikotarp</w:t>
            </w:r>
            <w:r>
              <w:rPr>
                <w:rStyle w:val="FontStyle11"/>
              </w:rPr>
              <w:t>į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ind w:left="830"/>
              <w:rPr>
                <w:rStyle w:val="FontStyle14"/>
              </w:rPr>
            </w:pPr>
            <w:r>
              <w:rPr>
                <w:rStyle w:val="FontStyle14"/>
              </w:rPr>
              <w:t>-775,00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8D" w:rsidRDefault="0000138D" w:rsidP="0000138D">
            <w:pPr>
              <w:pStyle w:val="Style2"/>
              <w:widowControl/>
              <w:spacing w:line="163" w:lineRule="exact"/>
              <w:rPr>
                <w:rStyle w:val="FontStyle14"/>
              </w:rPr>
            </w:pPr>
            <w:r>
              <w:rPr>
                <w:rStyle w:val="FontStyle14"/>
              </w:rPr>
              <w:t>Sukaupta parduoto, perduoto ir nurašyto turto amortizacijos suma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10.1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Parduoto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10.2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Perduoto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10.3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Nurašyto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  <w:lang w:val="de-DE" w:eastAsia="de-DE"/>
              </w:rPr>
            </w:pPr>
            <w:r>
              <w:rPr>
                <w:rStyle w:val="FontStyle14"/>
                <w:lang w:val="de-DE" w:eastAsia="de-DE"/>
              </w:rPr>
              <w:t>11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Pergrupavimai (+/-)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  <w:lang w:val="de-DE" w:eastAsia="de-DE"/>
              </w:rPr>
            </w:pPr>
            <w:r>
              <w:rPr>
                <w:rStyle w:val="FontStyle14"/>
                <w:lang w:val="de-DE" w:eastAsia="de-DE"/>
              </w:rPr>
              <w:t>12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Sukauptos amortizacijos sumos kiti poky</w:t>
            </w:r>
            <w:r>
              <w:rPr>
                <w:rStyle w:val="FontStyle11"/>
              </w:rPr>
              <w:t>č</w:t>
            </w:r>
            <w:r>
              <w:rPr>
                <w:rStyle w:val="FontStyle14"/>
              </w:rPr>
              <w:t>iai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  <w:lang w:val="de-DE" w:eastAsia="de-DE"/>
              </w:rPr>
            </w:pPr>
            <w:r>
              <w:rPr>
                <w:rStyle w:val="FontStyle14"/>
                <w:lang w:val="de-DE" w:eastAsia="de-DE"/>
              </w:rPr>
              <w:t>13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8D" w:rsidRDefault="0000138D" w:rsidP="0000138D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Sukaupta amortizacijos suma ataskaitinio laikotarpio pabaigoje (7+8+9-10+/-11+/-12)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ind w:left="725"/>
              <w:rPr>
                <w:rStyle w:val="FontStyle14"/>
              </w:rPr>
            </w:pPr>
            <w:r>
              <w:rPr>
                <w:rStyle w:val="FontStyle14"/>
              </w:rPr>
              <w:t>-3.100,00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</w:tr>
      <w:tr w:rsidR="0000138D" w:rsidTr="0000138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  <w:lang w:val="de-DE" w:eastAsia="de-DE"/>
              </w:rPr>
            </w:pPr>
            <w:r>
              <w:rPr>
                <w:rStyle w:val="FontStyle14"/>
                <w:lang w:val="de-DE" w:eastAsia="de-DE"/>
              </w:rPr>
              <w:t>14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Nuvert</w:t>
            </w:r>
            <w:r>
              <w:rPr>
                <w:rStyle w:val="FontStyle11"/>
              </w:rPr>
              <w:t>ė</w:t>
            </w:r>
            <w:r>
              <w:rPr>
                <w:rStyle w:val="FontStyle14"/>
              </w:rPr>
              <w:t>jimo suma ataskaitinio laikotarpio pradžioje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8D" w:rsidRDefault="0000138D" w:rsidP="0000138D">
            <w:pPr>
              <w:pStyle w:val="Style6"/>
              <w:widowControl/>
            </w:pPr>
          </w:p>
        </w:tc>
      </w:tr>
    </w:tbl>
    <w:p w:rsidR="0000138D" w:rsidRDefault="0000138D" w:rsidP="0000138D"/>
    <w:p w:rsidR="000B581C" w:rsidRDefault="000B581C" w:rsidP="0000138D"/>
    <w:p w:rsidR="000B581C" w:rsidRDefault="000B581C" w:rsidP="0000138D"/>
    <w:p w:rsidR="000B581C" w:rsidRDefault="000B581C" w:rsidP="0000138D"/>
    <w:p w:rsidR="000B581C" w:rsidRDefault="000B581C" w:rsidP="0000138D"/>
    <w:p w:rsidR="000B581C" w:rsidRDefault="000B581C" w:rsidP="0000138D"/>
    <w:tbl>
      <w:tblPr>
        <w:tblpPr w:leftFromText="180" w:rightFromText="180" w:tblpY="352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139"/>
        <w:gridCol w:w="1426"/>
        <w:gridCol w:w="1440"/>
        <w:gridCol w:w="1440"/>
        <w:gridCol w:w="1435"/>
        <w:gridCol w:w="1440"/>
        <w:gridCol w:w="1440"/>
        <w:gridCol w:w="1445"/>
      </w:tblGrid>
      <w:tr w:rsidR="000B581C" w:rsidTr="00301947"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jc w:val="left"/>
              <w:rPr>
                <w:rStyle w:val="FontStyle13"/>
                <w:lang w:val="de-DE" w:eastAsia="de-DE"/>
              </w:rPr>
            </w:pPr>
            <w:r>
              <w:rPr>
                <w:rStyle w:val="FontStyle13"/>
                <w:lang w:val="de-DE" w:eastAsia="de-DE"/>
              </w:rPr>
              <w:t>Eil. Nr.</w:t>
            </w:r>
          </w:p>
        </w:tc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ind w:left="115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Straipsniai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Plėtros darbai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Programinė įranga ir</w:t>
            </w:r>
          </w:p>
          <w:p w:rsidR="000B581C" w:rsidRDefault="000B581C" w:rsidP="00301947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jos licencijos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168" w:lineRule="exact"/>
              <w:rPr>
                <w:rStyle w:val="FontStyle13"/>
              </w:rPr>
            </w:pPr>
            <w:r>
              <w:rPr>
                <w:rStyle w:val="FontStyle13"/>
              </w:rPr>
              <w:t>Kitas nematerialusis turtas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ind w:left="44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Kitas nematerialusis turtas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Nebaigti projektai ir</w:t>
            </w:r>
          </w:p>
          <w:p w:rsidR="000B581C" w:rsidRDefault="000B581C" w:rsidP="00301947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išankstiniai</w:t>
            </w:r>
          </w:p>
          <w:p w:rsidR="000B581C" w:rsidRDefault="000B581C" w:rsidP="00301947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apmokėjimai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Nebaigti projektai ir</w:t>
            </w:r>
          </w:p>
          <w:p w:rsidR="000B581C" w:rsidRDefault="000B581C" w:rsidP="00301947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išankstiniai</w:t>
            </w:r>
          </w:p>
          <w:p w:rsidR="000B581C" w:rsidRDefault="000B581C" w:rsidP="00301947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apmokėjimai</w:t>
            </w:r>
          </w:p>
        </w:tc>
      </w:tr>
      <w:tr w:rsidR="000B581C" w:rsidTr="00301947"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widowControl/>
              <w:rPr>
                <w:rStyle w:val="FontStyle13"/>
              </w:rPr>
            </w:pPr>
          </w:p>
          <w:p w:rsidR="000B581C" w:rsidRDefault="000B581C" w:rsidP="00301947">
            <w:pPr>
              <w:widowControl/>
              <w:rPr>
                <w:rStyle w:val="FontStyle13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widowControl/>
              <w:rPr>
                <w:rStyle w:val="FontStyle13"/>
              </w:rPr>
            </w:pPr>
          </w:p>
          <w:p w:rsidR="000B581C" w:rsidRDefault="000B581C" w:rsidP="00301947">
            <w:pPr>
              <w:widowControl/>
              <w:rPr>
                <w:rStyle w:val="FontStyle13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widowControl/>
              <w:rPr>
                <w:rStyle w:val="FontStyle13"/>
              </w:rPr>
            </w:pPr>
          </w:p>
          <w:p w:rsidR="000B581C" w:rsidRDefault="000B581C" w:rsidP="00301947">
            <w:pPr>
              <w:widowControl/>
              <w:rPr>
                <w:rStyle w:val="FontStyle13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widowControl/>
              <w:rPr>
                <w:rStyle w:val="FontStyle13"/>
              </w:rPr>
            </w:pPr>
          </w:p>
          <w:p w:rsidR="000B581C" w:rsidRDefault="000B581C" w:rsidP="00301947">
            <w:pPr>
              <w:widowControl/>
              <w:rPr>
                <w:rStyle w:val="FontStyle13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Patentai ir kitos</w:t>
            </w:r>
          </w:p>
          <w:p w:rsidR="000B581C" w:rsidRDefault="000B581C" w:rsidP="00301947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licencijos (išskyrus nurodytus 4 stulpelyje)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168" w:lineRule="exact"/>
              <w:rPr>
                <w:rStyle w:val="FontStyle13"/>
              </w:rPr>
            </w:pPr>
            <w:r>
              <w:rPr>
                <w:rStyle w:val="FontStyle13"/>
              </w:rPr>
              <w:t>Literatūros, mokslo ir meno kūriniai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Kitas nematerialusis turtas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Nebaigti projektai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Išankstiniai apmokėjimai</w:t>
            </w: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ind w:left="142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ind w:left="581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Neatlygintinai gauto turto sukaupta nuvertėjimo suma*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16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Apskaičiuota nuvertėjimo suma per ataskaitinį laikotarpį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17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Panaikinta nuvertėjimo suma per ataskaitinį laikotarpį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18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163" w:lineRule="exact"/>
              <w:rPr>
                <w:rStyle w:val="FontStyle14"/>
              </w:rPr>
            </w:pPr>
            <w:r>
              <w:rPr>
                <w:rStyle w:val="FontStyle14"/>
              </w:rPr>
              <w:t>Sukaupta parduoto, perduoto ir nurašyto turto nuvertėjimo suma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18.1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Parduoto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18.2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Perduoto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18.3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Nurašyto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Pergrupavimai (+/-)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Nuvertėjimo sumos kiti pokyčiai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Nuvertėjimo suma ataskaitinio laikotarpio pabaigoje (14+15+16-17-18+/-19+/-20)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  <w:lang w:val="de-DE" w:eastAsia="de-DE"/>
              </w:rPr>
            </w:pPr>
            <w:r>
              <w:rPr>
                <w:rStyle w:val="FontStyle14"/>
                <w:lang w:val="de-DE" w:eastAsia="de-DE"/>
              </w:rPr>
              <w:t>22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Nematerialiojo turto likutinė vertė ataskaitinio laikotarpio pabaigoje (6-13-21)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ind w:left="1003"/>
              <w:rPr>
                <w:rStyle w:val="FontStyle14"/>
              </w:rPr>
            </w:pPr>
            <w:r>
              <w:rPr>
                <w:rStyle w:val="FontStyle1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  <w:lang w:val="de-DE" w:eastAsia="de-DE"/>
              </w:rPr>
            </w:pPr>
            <w:r>
              <w:rPr>
                <w:rStyle w:val="FontStyle14"/>
                <w:lang w:val="de-DE" w:eastAsia="de-DE"/>
              </w:rPr>
              <w:t>23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Nematerialiojo turto likutinė vertė ataskaitinio laikotarpio pradžioje (1-7-14)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ind w:left="869"/>
              <w:rPr>
                <w:rStyle w:val="FontStyle14"/>
              </w:rPr>
            </w:pPr>
            <w:r>
              <w:rPr>
                <w:rStyle w:val="FontStyle14"/>
              </w:rPr>
              <w:t>775,00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</w:tbl>
    <w:p w:rsidR="000B581C" w:rsidRDefault="000B581C" w:rsidP="000B581C"/>
    <w:p w:rsidR="000B581C" w:rsidRPr="00FC00AC" w:rsidRDefault="000B581C" w:rsidP="000B581C"/>
    <w:p w:rsidR="000B581C" w:rsidRPr="00FC00AC" w:rsidRDefault="000B581C" w:rsidP="000B581C"/>
    <w:p w:rsidR="000B581C" w:rsidRPr="00FC00AC" w:rsidRDefault="000B581C" w:rsidP="000B581C"/>
    <w:p w:rsidR="000B581C" w:rsidRPr="00FC00AC" w:rsidRDefault="000B581C" w:rsidP="000B581C"/>
    <w:p w:rsidR="000B581C" w:rsidRPr="00FC00AC" w:rsidRDefault="000B581C" w:rsidP="000B581C"/>
    <w:p w:rsidR="000B581C" w:rsidRPr="00FC00AC" w:rsidRDefault="000B581C" w:rsidP="000B581C"/>
    <w:p w:rsidR="000B581C" w:rsidRPr="00FC00AC" w:rsidRDefault="000B581C" w:rsidP="000B581C"/>
    <w:p w:rsidR="000B581C" w:rsidRPr="00FC00AC" w:rsidRDefault="000B581C" w:rsidP="000B581C"/>
    <w:p w:rsidR="000B581C" w:rsidRDefault="000B581C" w:rsidP="000B581C"/>
    <w:p w:rsidR="000B581C" w:rsidRDefault="000B581C" w:rsidP="0000138D"/>
    <w:p w:rsidR="000B581C" w:rsidRDefault="000B581C" w:rsidP="0000138D"/>
    <w:p w:rsidR="000B581C" w:rsidRDefault="000B581C" w:rsidP="0000138D"/>
    <w:p w:rsidR="000B581C" w:rsidRDefault="000B581C" w:rsidP="0000138D"/>
    <w:p w:rsidR="000B581C" w:rsidRDefault="000B581C" w:rsidP="0000138D"/>
    <w:p w:rsidR="000B581C" w:rsidRDefault="000B581C" w:rsidP="0000138D"/>
    <w:p w:rsidR="000B581C" w:rsidRDefault="000B581C" w:rsidP="0000138D"/>
    <w:p w:rsidR="000B581C" w:rsidRDefault="000B581C" w:rsidP="000B581C">
      <w:pPr>
        <w:pStyle w:val="Style5"/>
        <w:widowControl/>
        <w:spacing w:before="168"/>
        <w:ind w:right="4699"/>
        <w:rPr>
          <w:rStyle w:val="FontStyle13"/>
          <w:b w:val="0"/>
          <w:sz w:val="20"/>
          <w:szCs w:val="20"/>
        </w:rPr>
      </w:pPr>
      <w:r w:rsidRPr="00DB581F">
        <w:rPr>
          <w:rStyle w:val="FontStyle13"/>
          <w:sz w:val="20"/>
          <w:szCs w:val="20"/>
        </w:rPr>
        <w:t>P3     Nematerialusis turtas</w:t>
      </w:r>
    </w:p>
    <w:p w:rsidR="000B581C" w:rsidRDefault="000B581C" w:rsidP="000B581C">
      <w:pPr>
        <w:pStyle w:val="Style5"/>
        <w:widowControl/>
        <w:spacing w:before="168"/>
        <w:ind w:right="4699"/>
        <w:rPr>
          <w:rStyle w:val="FontStyle13"/>
          <w:b w:val="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139"/>
        <w:gridCol w:w="1426"/>
        <w:gridCol w:w="1450"/>
      </w:tblGrid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Eil.</w:t>
            </w:r>
          </w:p>
          <w:p w:rsidR="000B581C" w:rsidRDefault="000B581C" w:rsidP="00301947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Nr.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ind w:left="115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Straipsniai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Prestižas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ind w:left="43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Iš viso</w:t>
            </w: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ind w:left="142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ind w:left="557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11</w:t>
            </w: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Įsigijimo ar pasigaminimo savikaina ataskaitinio laikotarpio pradžioje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ind w:left="778"/>
              <w:rPr>
                <w:rStyle w:val="FontStyle14"/>
              </w:rPr>
            </w:pPr>
            <w:r>
              <w:rPr>
                <w:rStyle w:val="FontStyle14"/>
              </w:rPr>
              <w:t>3.100,00</w:t>
            </w: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Įsigijimai per ataskaitinį laikotarpį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2.1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Pirkto turto įsigijimo savikaina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2.2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Neatlygintinai gauto turto įsigijimo savikaina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Parduoto, perduoto ir nurašyto turto suma per ataskaitinį laikotarpį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3.1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Parduoto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3.2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Perduoto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3.3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Nurašyto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Pergrupavimai (+/-)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Įsigijimo ar pasigaminimo savikainos kiti pokyčiai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Įsigijimo ar pasigaminimo savikaina ataskaitinio laikotarpio pabaigoje (1+2-3+/-4+/-5)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ind w:left="778"/>
              <w:rPr>
                <w:rStyle w:val="FontStyle14"/>
              </w:rPr>
            </w:pPr>
            <w:r>
              <w:rPr>
                <w:rStyle w:val="FontStyle14"/>
              </w:rPr>
              <w:t>3.100,00</w:t>
            </w: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Sukaupta amortizacijos suma ataskaitinio laikotarpio pradžioje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ind w:left="725"/>
              <w:rPr>
                <w:rStyle w:val="FontStyle14"/>
              </w:rPr>
            </w:pPr>
            <w:r>
              <w:rPr>
                <w:rStyle w:val="FontStyle14"/>
              </w:rPr>
              <w:t>-2.325,00</w:t>
            </w: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Neatlygintinai gauto turto sukaupta amortizacijos suma*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Apskaičiuota amortizacija per ataskaitinį laikotarpį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ind w:left="830"/>
              <w:rPr>
                <w:rStyle w:val="FontStyle14"/>
              </w:rPr>
            </w:pPr>
            <w:r>
              <w:rPr>
                <w:rStyle w:val="FontStyle14"/>
              </w:rPr>
              <w:t>-775,00</w:t>
            </w: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163" w:lineRule="exact"/>
              <w:rPr>
                <w:rStyle w:val="FontStyle14"/>
              </w:rPr>
            </w:pPr>
            <w:r>
              <w:rPr>
                <w:rStyle w:val="FontStyle14"/>
              </w:rPr>
              <w:t xml:space="preserve">Sukaupta parduoto, perduoto </w:t>
            </w:r>
            <w:r>
              <w:rPr>
                <w:rStyle w:val="FontStyle14"/>
                <w:spacing w:val="-10"/>
              </w:rPr>
              <w:t>ir</w:t>
            </w:r>
            <w:r>
              <w:rPr>
                <w:rStyle w:val="FontStyle14"/>
              </w:rPr>
              <w:t xml:space="preserve"> nurašyto turto amortizacijos suma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10.1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Parduoto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10.2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Perduoto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10.3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Nurašyto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Pergrupavimai (+/-)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Sukauptos amortizacijos sumos kiti pokyčiai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13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163" w:lineRule="exact"/>
              <w:rPr>
                <w:rStyle w:val="FontStyle14"/>
              </w:rPr>
            </w:pPr>
            <w:r>
              <w:rPr>
                <w:rStyle w:val="FontStyle14"/>
              </w:rPr>
              <w:t>Sukaupta amortizacijos suma ataskaitinio laikotarpio pabaigoje (7+8+9-10+/-11+/-12)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ind w:left="725"/>
              <w:rPr>
                <w:rStyle w:val="FontStyle14"/>
              </w:rPr>
            </w:pPr>
            <w:r>
              <w:rPr>
                <w:rStyle w:val="FontStyle14"/>
              </w:rPr>
              <w:t>-3.100,00</w:t>
            </w: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14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Nuvertėjimo suma ataskaitinio laikotarpio pradžioje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</w:tbl>
    <w:p w:rsidR="000B581C" w:rsidRDefault="000B581C" w:rsidP="000B581C">
      <w:pPr>
        <w:pStyle w:val="Style5"/>
        <w:widowControl/>
        <w:spacing w:before="168"/>
        <w:ind w:right="4699"/>
        <w:rPr>
          <w:rStyle w:val="FontStyle13"/>
          <w:b w:val="0"/>
          <w:sz w:val="20"/>
          <w:szCs w:val="20"/>
        </w:rPr>
      </w:pPr>
    </w:p>
    <w:p w:rsidR="000B581C" w:rsidRDefault="000B581C" w:rsidP="000B581C">
      <w:pPr>
        <w:pStyle w:val="Style5"/>
        <w:widowControl/>
        <w:spacing w:before="168"/>
        <w:ind w:right="4699"/>
        <w:rPr>
          <w:rStyle w:val="FontStyle13"/>
          <w:b w:val="0"/>
          <w:sz w:val="20"/>
          <w:szCs w:val="20"/>
        </w:rPr>
      </w:pPr>
    </w:p>
    <w:p w:rsidR="000B581C" w:rsidRPr="00DB581F" w:rsidRDefault="000B581C" w:rsidP="000B581C">
      <w:pPr>
        <w:pStyle w:val="Style5"/>
        <w:widowControl/>
        <w:spacing w:before="168"/>
        <w:ind w:right="4699"/>
        <w:rPr>
          <w:rStyle w:val="FontStyle13"/>
          <w:b w:val="0"/>
          <w:sz w:val="20"/>
          <w:szCs w:val="20"/>
        </w:rPr>
      </w:pPr>
    </w:p>
    <w:p w:rsidR="000B581C" w:rsidRDefault="000B581C" w:rsidP="000B581C">
      <w:pPr>
        <w:widowControl/>
        <w:spacing w:after="634" w:line="1" w:lineRule="exact"/>
        <w:rPr>
          <w:sz w:val="2"/>
          <w:szCs w:val="2"/>
        </w:rPr>
      </w:pPr>
    </w:p>
    <w:p w:rsidR="000B581C" w:rsidRDefault="000B581C" w:rsidP="000B581C"/>
    <w:p w:rsidR="000B581C" w:rsidRDefault="000B581C" w:rsidP="000B581C"/>
    <w:p w:rsidR="000B581C" w:rsidRDefault="000B581C" w:rsidP="000B581C"/>
    <w:p w:rsidR="000B581C" w:rsidRDefault="000B581C" w:rsidP="000B581C"/>
    <w:p w:rsidR="000B581C" w:rsidRDefault="000B581C" w:rsidP="000B581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139"/>
        <w:gridCol w:w="1426"/>
        <w:gridCol w:w="1450"/>
      </w:tblGrid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bookmarkStart w:id="0" w:name="_GoBack"/>
            <w:r>
              <w:rPr>
                <w:rStyle w:val="FontStyle13"/>
              </w:rPr>
              <w:t>Eil.</w:t>
            </w:r>
          </w:p>
          <w:p w:rsidR="000B581C" w:rsidRDefault="000B581C" w:rsidP="00301947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Nr.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ind w:left="115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Straipsniai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Prestižas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ind w:left="43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Iš viso</w:t>
            </w: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ind w:left="142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4"/>
              <w:widowControl/>
              <w:spacing w:line="240" w:lineRule="auto"/>
              <w:ind w:left="557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11</w:t>
            </w: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Neatlygintinai gauto turto sukaupta nuvertėjimo suma*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16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Apskaičiuota nuvertėjimo suma per ataskaitinį laikotarpį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17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Panaikinta nuvertėjimo suma per ataskaitinį laikotarpį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18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163" w:lineRule="exact"/>
              <w:rPr>
                <w:rStyle w:val="FontStyle14"/>
              </w:rPr>
            </w:pPr>
            <w:r>
              <w:rPr>
                <w:rStyle w:val="FontStyle14"/>
              </w:rPr>
              <w:t>Sukaupta parduoto, perduoto ir nurašyto turto nuvertėjimo suma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18.1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Parduoto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18.2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Perduoto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18.3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Nurašyto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Pergrupavimai (+/-)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Nuvertėjimo sumos kiti pokyčiai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Nuvertėjimo suma ataskaitinio laikotarpio pabaigoje (14+15+16-17-18+/-19+/-20)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Nematerialiojo turto likutinė vertė ataskaitinio laikotarpio pabaigoje (6-13-21)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ind w:left="1008"/>
              <w:rPr>
                <w:rStyle w:val="FontStyle14"/>
              </w:rPr>
            </w:pPr>
            <w:r>
              <w:rPr>
                <w:rStyle w:val="FontStyle14"/>
              </w:rPr>
              <w:t>0,00</w:t>
            </w:r>
          </w:p>
        </w:tc>
      </w:tr>
      <w:tr w:rsidR="000B581C" w:rsidTr="00301947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23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Nematerialiojo turto likutinė vertė ataskaitinio laikotarpio pradžioje (1-7-14)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6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1C" w:rsidRDefault="000B581C" w:rsidP="00301947">
            <w:pPr>
              <w:pStyle w:val="Style2"/>
              <w:widowControl/>
              <w:spacing w:line="240" w:lineRule="auto"/>
              <w:ind w:left="874"/>
              <w:rPr>
                <w:rStyle w:val="FontStyle14"/>
              </w:rPr>
            </w:pPr>
            <w:r>
              <w:rPr>
                <w:rStyle w:val="FontStyle14"/>
              </w:rPr>
              <w:t>775,00</w:t>
            </w:r>
          </w:p>
        </w:tc>
      </w:tr>
      <w:bookmarkEnd w:id="0"/>
    </w:tbl>
    <w:p w:rsidR="000B581C" w:rsidRPr="00DB581F" w:rsidRDefault="000B581C" w:rsidP="000B581C"/>
    <w:p w:rsidR="000B581C" w:rsidRDefault="000B581C" w:rsidP="0000138D"/>
    <w:sectPr w:rsidR="000B581C" w:rsidSect="0000138D">
      <w:pgSz w:w="16838" w:h="11906" w:orient="landscape"/>
      <w:pgMar w:top="567" w:right="1529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8D"/>
    <w:rsid w:val="0000138D"/>
    <w:rsid w:val="000B581C"/>
    <w:rsid w:val="006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1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uiPriority w:val="99"/>
    <w:rsid w:val="0000138D"/>
    <w:pPr>
      <w:spacing w:line="168" w:lineRule="exact"/>
    </w:pPr>
  </w:style>
  <w:style w:type="paragraph" w:customStyle="1" w:styleId="Style4">
    <w:name w:val="Style4"/>
    <w:basedOn w:val="prastasis"/>
    <w:uiPriority w:val="99"/>
    <w:rsid w:val="0000138D"/>
    <w:pPr>
      <w:spacing w:line="163" w:lineRule="exact"/>
      <w:jc w:val="center"/>
    </w:pPr>
  </w:style>
  <w:style w:type="paragraph" w:customStyle="1" w:styleId="Style6">
    <w:name w:val="Style6"/>
    <w:basedOn w:val="prastasis"/>
    <w:uiPriority w:val="99"/>
    <w:rsid w:val="0000138D"/>
  </w:style>
  <w:style w:type="character" w:customStyle="1" w:styleId="FontStyle11">
    <w:name w:val="Font Style11"/>
    <w:basedOn w:val="Numatytasispastraiposriftas"/>
    <w:uiPriority w:val="99"/>
    <w:rsid w:val="0000138D"/>
    <w:rPr>
      <w:rFonts w:ascii="Times New Roman" w:hAnsi="Times New Roman" w:cs="Times New Roman"/>
      <w:sz w:val="10"/>
      <w:szCs w:val="10"/>
    </w:rPr>
  </w:style>
  <w:style w:type="character" w:customStyle="1" w:styleId="FontStyle13">
    <w:name w:val="Font Style13"/>
    <w:basedOn w:val="Numatytasispastraiposriftas"/>
    <w:uiPriority w:val="99"/>
    <w:rsid w:val="0000138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">
    <w:name w:val="Font Style14"/>
    <w:basedOn w:val="Numatytasispastraiposriftas"/>
    <w:uiPriority w:val="99"/>
    <w:rsid w:val="0000138D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prastasis"/>
    <w:uiPriority w:val="99"/>
    <w:rsid w:val="000B5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1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uiPriority w:val="99"/>
    <w:rsid w:val="0000138D"/>
    <w:pPr>
      <w:spacing w:line="168" w:lineRule="exact"/>
    </w:pPr>
  </w:style>
  <w:style w:type="paragraph" w:customStyle="1" w:styleId="Style4">
    <w:name w:val="Style4"/>
    <w:basedOn w:val="prastasis"/>
    <w:uiPriority w:val="99"/>
    <w:rsid w:val="0000138D"/>
    <w:pPr>
      <w:spacing w:line="163" w:lineRule="exact"/>
      <w:jc w:val="center"/>
    </w:pPr>
  </w:style>
  <w:style w:type="paragraph" w:customStyle="1" w:styleId="Style6">
    <w:name w:val="Style6"/>
    <w:basedOn w:val="prastasis"/>
    <w:uiPriority w:val="99"/>
    <w:rsid w:val="0000138D"/>
  </w:style>
  <w:style w:type="character" w:customStyle="1" w:styleId="FontStyle11">
    <w:name w:val="Font Style11"/>
    <w:basedOn w:val="Numatytasispastraiposriftas"/>
    <w:uiPriority w:val="99"/>
    <w:rsid w:val="0000138D"/>
    <w:rPr>
      <w:rFonts w:ascii="Times New Roman" w:hAnsi="Times New Roman" w:cs="Times New Roman"/>
      <w:sz w:val="10"/>
      <w:szCs w:val="10"/>
    </w:rPr>
  </w:style>
  <w:style w:type="character" w:customStyle="1" w:styleId="FontStyle13">
    <w:name w:val="Font Style13"/>
    <w:basedOn w:val="Numatytasispastraiposriftas"/>
    <w:uiPriority w:val="99"/>
    <w:rsid w:val="0000138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">
    <w:name w:val="Font Style14"/>
    <w:basedOn w:val="Numatytasispastraiposriftas"/>
    <w:uiPriority w:val="99"/>
    <w:rsid w:val="0000138D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prastasis"/>
    <w:uiPriority w:val="99"/>
    <w:rsid w:val="000B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3095</Words>
  <Characters>1765</Characters>
  <Application>Microsoft Office Word</Application>
  <DocSecurity>0</DocSecurity>
  <Lines>14</Lines>
  <Paragraphs>9</Paragraphs>
  <ScaleCrop>false</ScaleCrop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2014-04-02T07:57:00Z</cp:lastPrinted>
  <dcterms:created xsi:type="dcterms:W3CDTF">2014-04-02T07:51:00Z</dcterms:created>
  <dcterms:modified xsi:type="dcterms:W3CDTF">2014-04-15T07:24:00Z</dcterms:modified>
</cp:coreProperties>
</file>